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1AF88" w14:textId="77777777" w:rsidR="00DF274B" w:rsidRDefault="00DF274B" w:rsidP="00DF274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pt-PT"/>
        </w:rPr>
      </w:pPr>
      <w:r>
        <w:rPr>
          <w:rFonts w:ascii="Calibri" w:hAnsi="Calibri" w:cs="Calibri"/>
          <w:b/>
          <w:bCs/>
          <w:sz w:val="28"/>
          <w:szCs w:val="28"/>
          <w:lang w:val="pt-PT"/>
        </w:rPr>
        <w:t xml:space="preserve">                                     </w:t>
      </w:r>
    </w:p>
    <w:p w14:paraId="7C955477" w14:textId="0B0AFDE4" w:rsidR="00DF274B" w:rsidRPr="006510B7" w:rsidRDefault="00DF274B" w:rsidP="00DF274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pt-PT"/>
        </w:rPr>
      </w:pPr>
      <w:r>
        <w:rPr>
          <w:rFonts w:ascii="Calibri" w:hAnsi="Calibri" w:cs="Calibri"/>
          <w:b/>
          <w:bCs/>
          <w:sz w:val="28"/>
          <w:szCs w:val="28"/>
          <w:lang w:val="pt-PT"/>
        </w:rPr>
        <w:t xml:space="preserve">                                             </w:t>
      </w:r>
      <w:r w:rsidRPr="006510B7">
        <w:rPr>
          <w:rFonts w:ascii="Calibri" w:hAnsi="Calibri" w:cs="Calibri"/>
          <w:b/>
          <w:bCs/>
          <w:sz w:val="28"/>
          <w:szCs w:val="28"/>
          <w:lang w:val="pt-PT"/>
        </w:rPr>
        <w:t>ATA DA REUNIÃO</w:t>
      </w:r>
    </w:p>
    <w:p w14:paraId="07D643B5" w14:textId="77777777" w:rsidR="00DF274B" w:rsidRPr="006510B7" w:rsidRDefault="00DF274B" w:rsidP="00DF274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pt-PT"/>
        </w:rPr>
      </w:pPr>
    </w:p>
    <w:p w14:paraId="41F02E93" w14:textId="77777777" w:rsidR="00DF274B" w:rsidRPr="006510B7" w:rsidRDefault="00DF274B" w:rsidP="00DF274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 w:rsidRPr="006510B7">
        <w:rPr>
          <w:rFonts w:ascii="Calibri" w:hAnsi="Calibri" w:cs="Calibri"/>
          <w:b/>
          <w:bCs/>
          <w:sz w:val="28"/>
          <w:szCs w:val="28"/>
          <w:lang w:val="pt-PT"/>
        </w:rPr>
        <w:t xml:space="preserve">                </w:t>
      </w:r>
      <w:r>
        <w:rPr>
          <w:rFonts w:ascii="Calibri" w:hAnsi="Calibri" w:cs="Calibri"/>
          <w:b/>
          <w:bCs/>
          <w:sz w:val="28"/>
          <w:szCs w:val="28"/>
          <w:lang w:val="pt-PT"/>
        </w:rPr>
        <w:t xml:space="preserve">            </w:t>
      </w:r>
      <w:r w:rsidRPr="006510B7">
        <w:rPr>
          <w:rFonts w:ascii="Calibri" w:hAnsi="Calibri" w:cs="Calibri"/>
          <w:b/>
          <w:bCs/>
          <w:sz w:val="28"/>
          <w:szCs w:val="28"/>
          <w:lang w:val="pt-PT"/>
        </w:rPr>
        <w:t xml:space="preserve">   COMISSÃO PERMANENTE DE </w:t>
      </w:r>
      <w:r>
        <w:rPr>
          <w:rFonts w:ascii="Calibri" w:hAnsi="Calibri" w:cs="Calibri"/>
          <w:b/>
          <w:bCs/>
          <w:sz w:val="28"/>
          <w:szCs w:val="28"/>
          <w:lang w:val="pt-PT"/>
        </w:rPr>
        <w:t xml:space="preserve">SAÚDE </w:t>
      </w:r>
    </w:p>
    <w:p w14:paraId="3637A39B" w14:textId="77777777" w:rsidR="00DF274B" w:rsidRDefault="00DF274B" w:rsidP="00DF274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lang w:val="pt-PT"/>
        </w:rPr>
      </w:pPr>
    </w:p>
    <w:p w14:paraId="0F8C41DC" w14:textId="77777777" w:rsidR="00DF274B" w:rsidRPr="000811AD" w:rsidRDefault="00DF274B" w:rsidP="00DF274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 w:rsidRPr="000811AD">
        <w:rPr>
          <w:rFonts w:ascii="Calibri" w:hAnsi="Calibri" w:cs="Calibri"/>
          <w:b/>
          <w:bCs/>
          <w:lang w:val="pt-PT"/>
        </w:rPr>
        <w:t xml:space="preserve">ATA DA REUNIÃO  DA COMISSÃO PERMANENTE DE </w:t>
      </w:r>
      <w:r>
        <w:rPr>
          <w:rFonts w:ascii="Calibri" w:hAnsi="Calibri" w:cs="Calibri"/>
          <w:b/>
          <w:bCs/>
          <w:lang w:val="pt-PT"/>
        </w:rPr>
        <w:t xml:space="preserve">SAÚDE </w:t>
      </w:r>
      <w:r w:rsidRPr="000811AD">
        <w:rPr>
          <w:rFonts w:ascii="Calibri" w:hAnsi="Calibri" w:cs="Calibri"/>
          <w:b/>
          <w:bCs/>
          <w:lang w:val="pt-PT"/>
        </w:rPr>
        <w:t>DA CÂMARA MUNICIPAL DE GOVERNADOR EDISON LOBÃO, REALIZADA NO DIA 10/04/2024.</w:t>
      </w:r>
    </w:p>
    <w:p w14:paraId="12C75284" w14:textId="77777777" w:rsidR="00DF274B" w:rsidRPr="00CC643C" w:rsidRDefault="00DF274B" w:rsidP="00DF274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t-PT"/>
        </w:rPr>
      </w:pPr>
    </w:p>
    <w:p w14:paraId="03B55146" w14:textId="77777777" w:rsidR="00DF274B" w:rsidRDefault="00DF274B" w:rsidP="00DF274B">
      <w:pPr>
        <w:jc w:val="both"/>
      </w:pPr>
      <w:r>
        <w:t xml:space="preserve">Aos 10 (dez) dia do mês de abril do ano de 2024 as 9 horas nas dependências da Câmara Municipal, reuniram-se os membros da Comissão de Saúde da Câmara Municipal de Governador Edison </w:t>
      </w:r>
      <w:proofErr w:type="spellStart"/>
      <w:r>
        <w:t>Lobão-MA</w:t>
      </w:r>
      <w:proofErr w:type="spellEnd"/>
      <w:r>
        <w:t xml:space="preserve"> representada pelo vereador </w:t>
      </w:r>
      <w:r>
        <w:rPr>
          <w:b/>
        </w:rPr>
        <w:t>CHARLES COSTA LIMA</w:t>
      </w:r>
      <w:r w:rsidRPr="00460E77">
        <w:t xml:space="preserve"> </w:t>
      </w:r>
      <w:r>
        <w:t xml:space="preserve">– Presidente da Comissão, vereador </w:t>
      </w:r>
      <w:r>
        <w:rPr>
          <w:b/>
        </w:rPr>
        <w:t xml:space="preserve">BOAZ BEZERRA ROCHA </w:t>
      </w:r>
      <w:r>
        <w:t xml:space="preserve">- Relator, vereador, </w:t>
      </w:r>
      <w:r>
        <w:rPr>
          <w:b/>
        </w:rPr>
        <w:t>ALAN ALVES DE OLIVEIRA ARAÚJO</w:t>
      </w:r>
      <w:r>
        <w:t xml:space="preserve"> – Membro. Presente também o vereador André Silva Cardoso – Presidente da Câmara Municipal. Foi analisado:</w:t>
      </w:r>
    </w:p>
    <w:p w14:paraId="5DFB8A33" w14:textId="77777777" w:rsidR="00DF274B" w:rsidRDefault="00DF274B" w:rsidP="00DF274B"/>
    <w:p w14:paraId="15F1A0F8" w14:textId="77777777" w:rsidR="00DF274B" w:rsidRPr="00965A1D" w:rsidRDefault="00DF274B" w:rsidP="00DF274B">
      <w:pPr>
        <w:spacing w:before="240"/>
        <w:jc w:val="both"/>
        <w:rPr>
          <w:rFonts w:asciiTheme="minorHAnsi" w:hAnsiTheme="minorHAnsi" w:cstheme="minorHAnsi"/>
          <w:b/>
          <w:bCs/>
        </w:rPr>
      </w:pPr>
      <w:r w:rsidRPr="00965A1D">
        <w:rPr>
          <w:rFonts w:asciiTheme="minorHAnsi" w:hAnsiTheme="minorHAnsi" w:cstheme="minorHAnsi"/>
          <w:bCs/>
          <w:u w:val="single"/>
        </w:rPr>
        <w:t>PROJETO DE LEI</w:t>
      </w:r>
      <w:bookmarkStart w:id="0" w:name="_Hlk163460599"/>
      <w:r w:rsidRPr="00965A1D">
        <w:rPr>
          <w:rFonts w:asciiTheme="minorHAnsi" w:hAnsiTheme="minorHAnsi" w:cstheme="minorHAnsi"/>
          <w:bCs/>
          <w:u w:val="single"/>
        </w:rPr>
        <w:t xml:space="preserve"> </w:t>
      </w:r>
      <w:bookmarkStart w:id="1" w:name="_Hlk163458873"/>
      <w:r w:rsidRPr="00965A1D">
        <w:rPr>
          <w:rFonts w:asciiTheme="minorHAnsi" w:hAnsiTheme="minorHAnsi" w:cstheme="minorHAnsi"/>
          <w:bCs/>
          <w:u w:val="single"/>
        </w:rPr>
        <w:t>Nº</w:t>
      </w:r>
      <w:bookmarkEnd w:id="0"/>
      <w:bookmarkEnd w:id="1"/>
      <w:r w:rsidRPr="00965A1D">
        <w:rPr>
          <w:rFonts w:asciiTheme="minorHAnsi" w:hAnsiTheme="minorHAnsi" w:cstheme="minorHAnsi"/>
          <w:bCs/>
          <w:u w:val="single"/>
        </w:rPr>
        <w:t xml:space="preserve"> 002/2024 DO PODER EXECUTIVO</w:t>
      </w:r>
      <w:r w:rsidRPr="00965A1D">
        <w:rPr>
          <w:rFonts w:asciiTheme="minorHAnsi" w:hAnsiTheme="minorHAnsi" w:cstheme="minorHAnsi"/>
          <w:b/>
          <w:u w:val="single"/>
        </w:rPr>
        <w:t xml:space="preserve"> </w:t>
      </w:r>
      <w:r w:rsidRPr="00965A1D">
        <w:rPr>
          <w:rFonts w:asciiTheme="minorHAnsi" w:hAnsiTheme="minorHAnsi" w:cstheme="minorHAnsi"/>
        </w:rPr>
        <w:t xml:space="preserve">QUE, </w:t>
      </w:r>
      <w:r w:rsidRPr="00965A1D">
        <w:rPr>
          <w:rFonts w:asciiTheme="minorHAnsi" w:hAnsiTheme="minorHAnsi" w:cstheme="minorHAnsi"/>
          <w:b/>
          <w:bCs/>
        </w:rPr>
        <w:t xml:space="preserve">“AUTORIZA O PODER EXECUTIVO MUNICIPAL A REPASSAR AOS AGENTES COMUNITÁRIOS DE SAÚDE (ACS) E AOS AGENTES DE COMBATE ÀS ENDEMIAS (ACE), DE VINCULO EFETIVO, O INCENTIVO FINANCEIRO ADICIONAL E DÁ OUTRAS PROVIDÊNCIAS”. </w:t>
      </w:r>
    </w:p>
    <w:p w14:paraId="71B906C8" w14:textId="77777777" w:rsidR="00DF274B" w:rsidRDefault="00DF274B" w:rsidP="00DF274B"/>
    <w:p w14:paraId="62462BCD" w14:textId="77777777" w:rsidR="00DF274B" w:rsidRDefault="00DF274B" w:rsidP="00DF274B">
      <w:pPr>
        <w:jc w:val="both"/>
      </w:pPr>
      <w:r>
        <w:t xml:space="preserve">Diante das informações colhidas junto ao Parecer jurídico desta Casa, Parecer da Comissão de Constituição, Justiça e Redação o relator presente vereador Dorian Morais de Sousa delibera pela </w:t>
      </w:r>
      <w:r>
        <w:rPr>
          <w:b/>
        </w:rPr>
        <w:t>APROVAÇÃO</w:t>
      </w:r>
      <w:r>
        <w:t xml:space="preserve"> da propositura em tela, com voto vencido do Vereador Presidente Alan Alves de Oliveira Araújo e o membro Gleison da Silva </w:t>
      </w:r>
      <w:proofErr w:type="spellStart"/>
      <w:r>
        <w:t>Ibiapino</w:t>
      </w:r>
      <w:proofErr w:type="spellEnd"/>
      <w:r>
        <w:t xml:space="preserve">, ficando </w:t>
      </w:r>
      <w:r w:rsidRPr="002E43D5">
        <w:rPr>
          <w:b/>
          <w:bCs/>
        </w:rPr>
        <w:t>REPROVADO</w:t>
      </w:r>
      <w:r>
        <w:rPr>
          <w:b/>
          <w:bCs/>
        </w:rPr>
        <w:t xml:space="preserve"> </w:t>
      </w:r>
      <w:r>
        <w:t>a presente propositura. E não havendo mais nada a tratar o presidente da Comissão declarou encerrada a presente reunião, as 10 horas e trinta minutos. Para constar lavrou-se está.</w:t>
      </w:r>
    </w:p>
    <w:p w14:paraId="390B4F22" w14:textId="5075ABF9" w:rsidR="00DF274B" w:rsidRDefault="00DF274B" w:rsidP="00DF274B">
      <w:pPr>
        <w:jc w:val="both"/>
      </w:pPr>
    </w:p>
    <w:p w14:paraId="01E7A844" w14:textId="54CBA848" w:rsidR="00DF274B" w:rsidRDefault="00DF274B" w:rsidP="00DF274B"/>
    <w:p w14:paraId="2F2EF52C" w14:textId="6F8E3874" w:rsidR="00DF274B" w:rsidRDefault="00DF274B" w:rsidP="00DF274B"/>
    <w:p w14:paraId="378062DE" w14:textId="17A2D471" w:rsidR="00DF274B" w:rsidRDefault="00DF274B" w:rsidP="00DF274B"/>
    <w:p w14:paraId="535DACDF" w14:textId="7BA13B42" w:rsidR="00DF274B" w:rsidRDefault="00DF274B" w:rsidP="00DF274B">
      <w:pPr>
        <w:jc w:val="both"/>
      </w:pPr>
      <w:r w:rsidRPr="00F9308B">
        <w:t xml:space="preserve">Plenário Freitas Filho, </w:t>
      </w:r>
      <w:r>
        <w:t>10</w:t>
      </w:r>
      <w:r w:rsidRPr="00F9308B">
        <w:t xml:space="preserve"> de </w:t>
      </w:r>
      <w:r>
        <w:t>abril</w:t>
      </w:r>
      <w:r w:rsidRPr="00F9308B">
        <w:t xml:space="preserve"> de 202</w:t>
      </w:r>
      <w:r>
        <w:t>4.</w:t>
      </w:r>
    </w:p>
    <w:p w14:paraId="4BBDD921" w14:textId="1536CEFC" w:rsidR="00DF274B" w:rsidRDefault="00DF274B" w:rsidP="00DF274B">
      <w:pPr>
        <w:jc w:val="both"/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145F59A1" wp14:editId="71881549">
            <wp:simplePos x="0" y="0"/>
            <wp:positionH relativeFrom="margin">
              <wp:posOffset>3172771</wp:posOffset>
            </wp:positionH>
            <wp:positionV relativeFrom="paragraph">
              <wp:posOffset>171697</wp:posOffset>
            </wp:positionV>
            <wp:extent cx="1002587" cy="550505"/>
            <wp:effectExtent l="19050" t="19050" r="7620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9130">
                      <a:off x="0" y="0"/>
                      <a:ext cx="1008999" cy="55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F92F7" w14:textId="7A0C41F0" w:rsidR="00DF274B" w:rsidRDefault="00DF274B" w:rsidP="00DF274B">
      <w:pPr>
        <w:jc w:val="both"/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68A80706" wp14:editId="447C59A6">
            <wp:simplePos x="0" y="0"/>
            <wp:positionH relativeFrom="column">
              <wp:posOffset>1240501</wp:posOffset>
            </wp:positionH>
            <wp:positionV relativeFrom="paragraph">
              <wp:posOffset>41679</wp:posOffset>
            </wp:positionV>
            <wp:extent cx="1343776" cy="477481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rles Pé Quente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879" cy="48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EE9E" w14:textId="409E552F" w:rsidR="00DF274B" w:rsidRDefault="00DF274B" w:rsidP="00DF274B">
      <w:pPr>
        <w:tabs>
          <w:tab w:val="left" w:pos="5160"/>
        </w:tabs>
        <w:jc w:val="both"/>
      </w:pPr>
      <w:r>
        <w:tab/>
      </w:r>
    </w:p>
    <w:p w14:paraId="1F6648F4" w14:textId="2417A685" w:rsidR="00DF274B" w:rsidRDefault="00DF274B" w:rsidP="00DF274B">
      <w:pPr>
        <w:jc w:val="center"/>
        <w:rPr>
          <w:b/>
          <w:color w:val="000000"/>
          <w:sz w:val="28"/>
          <w:szCs w:val="28"/>
        </w:rPr>
      </w:pPr>
    </w:p>
    <w:p w14:paraId="67CFD18D" w14:textId="3C3D3CF2" w:rsidR="00DF274B" w:rsidRDefault="00DF274B" w:rsidP="00DF27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Charles Costa Lima         </w:t>
      </w:r>
      <w:proofErr w:type="spellStart"/>
      <w:r>
        <w:rPr>
          <w:b/>
          <w:color w:val="000000"/>
          <w:sz w:val="28"/>
          <w:szCs w:val="28"/>
        </w:rPr>
        <w:t>Boaz</w:t>
      </w:r>
      <w:proofErr w:type="spellEnd"/>
      <w:r>
        <w:rPr>
          <w:b/>
          <w:color w:val="000000"/>
          <w:sz w:val="28"/>
          <w:szCs w:val="28"/>
        </w:rPr>
        <w:t xml:space="preserve"> Bezerra Rocha</w:t>
      </w:r>
    </w:p>
    <w:p w14:paraId="2AA70A3B" w14:textId="34C20132" w:rsidR="00DF274B" w:rsidRPr="00F9308B" w:rsidRDefault="00DF274B" w:rsidP="00DF27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Presidente                              Relator</w:t>
      </w:r>
    </w:p>
    <w:p w14:paraId="65404483" w14:textId="3A5C049F" w:rsidR="00DF274B" w:rsidRDefault="00DF274B" w:rsidP="00DF274B"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3360" behindDoc="1" locked="0" layoutInCell="1" allowOverlap="1" wp14:anchorId="0CE5E9FA" wp14:editId="1744C669">
            <wp:simplePos x="0" y="0"/>
            <wp:positionH relativeFrom="page">
              <wp:posOffset>3096087</wp:posOffset>
            </wp:positionH>
            <wp:positionV relativeFrom="paragraph">
              <wp:posOffset>12758</wp:posOffset>
            </wp:positionV>
            <wp:extent cx="1557206" cy="601345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an Alves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206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12F94" w14:textId="50200D55" w:rsidR="00DF274B" w:rsidRDefault="00DF274B" w:rsidP="00DF274B">
      <w:pPr>
        <w:rPr>
          <w:b/>
        </w:rPr>
      </w:pPr>
    </w:p>
    <w:p w14:paraId="75DB205F" w14:textId="0641B652" w:rsidR="00DF274B" w:rsidRDefault="00DF274B" w:rsidP="00DF274B">
      <w:pPr>
        <w:rPr>
          <w:b/>
        </w:rPr>
      </w:pPr>
    </w:p>
    <w:p w14:paraId="7275D405" w14:textId="14A85401" w:rsidR="00DF274B" w:rsidRDefault="00DF274B" w:rsidP="00DF274B">
      <w:pPr>
        <w:tabs>
          <w:tab w:val="center" w:pos="4465"/>
          <w:tab w:val="left" w:pos="8247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Alan Alves de Oliveira Araújo</w:t>
      </w:r>
      <w:r>
        <w:rPr>
          <w:b/>
          <w:color w:val="000000"/>
          <w:sz w:val="28"/>
          <w:szCs w:val="28"/>
        </w:rPr>
        <w:tab/>
      </w:r>
    </w:p>
    <w:p w14:paraId="2D53B93B" w14:textId="77777777" w:rsidR="00DF274B" w:rsidRPr="003C02A6" w:rsidRDefault="00DF274B" w:rsidP="00DF274B">
      <w:pPr>
        <w:jc w:val="center"/>
        <w:rPr>
          <w:color w:val="000000"/>
          <w:sz w:val="28"/>
          <w:szCs w:val="28"/>
        </w:rPr>
      </w:pPr>
      <w:r w:rsidRPr="003C02A6">
        <w:rPr>
          <w:color w:val="000000"/>
          <w:sz w:val="28"/>
          <w:szCs w:val="28"/>
        </w:rPr>
        <w:t>Membro</w:t>
      </w:r>
    </w:p>
    <w:p w14:paraId="7FF5D82F" w14:textId="77777777" w:rsidR="00DF274B" w:rsidRDefault="00DF274B" w:rsidP="00DF274B">
      <w:pPr>
        <w:jc w:val="both"/>
      </w:pPr>
    </w:p>
    <w:p w14:paraId="1573756B" w14:textId="77777777" w:rsidR="00DF274B" w:rsidRDefault="00DF274B" w:rsidP="00DF274B">
      <w:pPr>
        <w:jc w:val="both"/>
      </w:pPr>
    </w:p>
    <w:p w14:paraId="096C448B" w14:textId="77777777" w:rsidR="00DF274B" w:rsidRDefault="00DF274B" w:rsidP="00DF274B">
      <w:pPr>
        <w:jc w:val="both"/>
      </w:pPr>
    </w:p>
    <w:p w14:paraId="43405E5E" w14:textId="2144E12C" w:rsidR="00556A21" w:rsidRDefault="00556A21" w:rsidP="00D95EED">
      <w:pPr>
        <w:tabs>
          <w:tab w:val="left" w:pos="2410"/>
        </w:tabs>
        <w:rPr>
          <w:rFonts w:ascii="Arial" w:hAnsi="Arial" w:cs="Arial"/>
          <w:b/>
        </w:rPr>
      </w:pPr>
    </w:p>
    <w:p w14:paraId="08A28503" w14:textId="77777777" w:rsidR="0056061B" w:rsidRDefault="0056061B" w:rsidP="00AF5305">
      <w:pPr>
        <w:tabs>
          <w:tab w:val="left" w:pos="2410"/>
        </w:tabs>
        <w:rPr>
          <w:rFonts w:eastAsiaTheme="minorHAnsi"/>
          <w:bCs/>
          <w:lang w:eastAsia="en-US"/>
        </w:rPr>
      </w:pPr>
    </w:p>
    <w:p w14:paraId="3C2B8F41" w14:textId="3D89E1C3" w:rsidR="0056061B" w:rsidRPr="00D362BD" w:rsidRDefault="00CF5F20" w:rsidP="00062611">
      <w:pPr>
        <w:tabs>
          <w:tab w:val="left" w:pos="1632"/>
          <w:tab w:val="left" w:pos="2410"/>
        </w:tabs>
        <w:spacing w:line="360" w:lineRule="auto"/>
        <w:jc w:val="both"/>
      </w:pPr>
      <w:r w:rsidRPr="00CF5F20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sectPr w:rsidR="0056061B" w:rsidRPr="00D362BD" w:rsidSect="00A365E5">
      <w:headerReference w:type="default" r:id="rId10"/>
      <w:footerReference w:type="default" r:id="rId11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FD38" w14:textId="77777777" w:rsidR="00A365E5" w:rsidRDefault="00A365E5" w:rsidP="00A56CD7">
      <w:r>
        <w:separator/>
      </w:r>
    </w:p>
  </w:endnote>
  <w:endnote w:type="continuationSeparator" w:id="0">
    <w:p w14:paraId="0C9123A1" w14:textId="77777777" w:rsidR="00A365E5" w:rsidRDefault="00A365E5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AF5F" w14:textId="77777777" w:rsidR="00A365E5" w:rsidRDefault="00A365E5" w:rsidP="00A56CD7">
      <w:r>
        <w:separator/>
      </w:r>
    </w:p>
  </w:footnote>
  <w:footnote w:type="continuationSeparator" w:id="0">
    <w:p w14:paraId="08E10758" w14:textId="77777777" w:rsidR="00A365E5" w:rsidRDefault="00A365E5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62611"/>
    <w:rsid w:val="000709B3"/>
    <w:rsid w:val="00083347"/>
    <w:rsid w:val="00083DCF"/>
    <w:rsid w:val="000864A3"/>
    <w:rsid w:val="0009549F"/>
    <w:rsid w:val="000A1BC5"/>
    <w:rsid w:val="000A2814"/>
    <w:rsid w:val="000D2724"/>
    <w:rsid w:val="000D48FA"/>
    <w:rsid w:val="000E3786"/>
    <w:rsid w:val="000F2F9F"/>
    <w:rsid w:val="000F7D7D"/>
    <w:rsid w:val="00114C5B"/>
    <w:rsid w:val="001213D3"/>
    <w:rsid w:val="001351C9"/>
    <w:rsid w:val="0016659C"/>
    <w:rsid w:val="00170ECC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77ADB"/>
    <w:rsid w:val="00296F72"/>
    <w:rsid w:val="002A233F"/>
    <w:rsid w:val="002E6409"/>
    <w:rsid w:val="002E6EC6"/>
    <w:rsid w:val="00302B04"/>
    <w:rsid w:val="003179ED"/>
    <w:rsid w:val="00341BC1"/>
    <w:rsid w:val="00361CAA"/>
    <w:rsid w:val="003620C8"/>
    <w:rsid w:val="00376FF9"/>
    <w:rsid w:val="00386866"/>
    <w:rsid w:val="003C1609"/>
    <w:rsid w:val="003F7CF4"/>
    <w:rsid w:val="00401CDD"/>
    <w:rsid w:val="00401D3E"/>
    <w:rsid w:val="00404442"/>
    <w:rsid w:val="00421D3B"/>
    <w:rsid w:val="0043240A"/>
    <w:rsid w:val="00455D9B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A613F"/>
    <w:rsid w:val="00617633"/>
    <w:rsid w:val="0062265A"/>
    <w:rsid w:val="00627038"/>
    <w:rsid w:val="006543C4"/>
    <w:rsid w:val="00677BF4"/>
    <w:rsid w:val="006842B2"/>
    <w:rsid w:val="006D4457"/>
    <w:rsid w:val="006E4C0D"/>
    <w:rsid w:val="00711EAF"/>
    <w:rsid w:val="00714B42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1944"/>
    <w:rsid w:val="00B92E83"/>
    <w:rsid w:val="00BB749B"/>
    <w:rsid w:val="00BD1014"/>
    <w:rsid w:val="00BD78E9"/>
    <w:rsid w:val="00BF4257"/>
    <w:rsid w:val="00C00C1F"/>
    <w:rsid w:val="00C25094"/>
    <w:rsid w:val="00C33108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90041"/>
    <w:rsid w:val="00D95EED"/>
    <w:rsid w:val="00D966C0"/>
    <w:rsid w:val="00DB1916"/>
    <w:rsid w:val="00DD0D46"/>
    <w:rsid w:val="00DD465A"/>
    <w:rsid w:val="00DF274B"/>
    <w:rsid w:val="00E16F20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8E"/>
    <w:rsid w:val="00F10CD3"/>
    <w:rsid w:val="00F1212C"/>
    <w:rsid w:val="00F140E2"/>
    <w:rsid w:val="00F1488E"/>
    <w:rsid w:val="00F834F2"/>
    <w:rsid w:val="00F902B3"/>
    <w:rsid w:val="00FB3441"/>
    <w:rsid w:val="00FB5D8A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procuradoria mulher</cp:lastModifiedBy>
  <cp:revision>2</cp:revision>
  <cp:lastPrinted>2023-09-20T12:28:00Z</cp:lastPrinted>
  <dcterms:created xsi:type="dcterms:W3CDTF">2024-04-30T14:26:00Z</dcterms:created>
  <dcterms:modified xsi:type="dcterms:W3CDTF">2024-04-30T14:26:00Z</dcterms:modified>
</cp:coreProperties>
</file>