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9A6" w14:textId="77777777" w:rsidR="00F9542E" w:rsidRDefault="00F9542E" w:rsidP="00DC5C92">
      <w:pPr>
        <w:jc w:val="center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0C4DDECB" wp14:editId="2268C4ED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179FB" w14:textId="77777777" w:rsidR="00F9542E" w:rsidRDefault="00F9542E" w:rsidP="00DC5C92">
      <w:pPr>
        <w:jc w:val="center"/>
      </w:pPr>
    </w:p>
    <w:p w14:paraId="7A916042" w14:textId="77777777" w:rsidR="00F9542E" w:rsidRDefault="00F9542E" w:rsidP="00DC5C92">
      <w:pPr>
        <w:jc w:val="center"/>
      </w:pPr>
    </w:p>
    <w:p w14:paraId="3626B5FB" w14:textId="77777777" w:rsidR="0058162C" w:rsidRDefault="0058162C" w:rsidP="0058162C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14:paraId="062032EE" w14:textId="77777777" w:rsidR="0058162C" w:rsidRDefault="0058162C" w:rsidP="0058162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14:paraId="1C4E98A6" w14:textId="77777777" w:rsidR="0058162C" w:rsidRDefault="0058162C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14:paraId="0E42D706" w14:textId="77777777" w:rsidR="00150CBB" w:rsidRPr="00150CBB" w:rsidRDefault="00150CBB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53FB5EE" w14:textId="77777777" w:rsidR="00F9542E" w:rsidRDefault="00F9542E" w:rsidP="00DC5C92">
      <w:pPr>
        <w:jc w:val="center"/>
      </w:pPr>
    </w:p>
    <w:p w14:paraId="68334081" w14:textId="18368DFE" w:rsidR="00E863A3" w:rsidRPr="00E31549" w:rsidRDefault="000A5D1F" w:rsidP="00D10F14">
      <w:pPr>
        <w:jc w:val="center"/>
        <w:rPr>
          <w:b/>
          <w:sz w:val="24"/>
          <w:szCs w:val="24"/>
        </w:rPr>
      </w:pPr>
      <w:r w:rsidRPr="00E31549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6DE6" wp14:editId="3D1FD411">
                <wp:simplePos x="0" y="0"/>
                <wp:positionH relativeFrom="column">
                  <wp:posOffset>-42905</wp:posOffset>
                </wp:positionH>
                <wp:positionV relativeFrom="paragraph">
                  <wp:posOffset>-135520</wp:posOffset>
                </wp:positionV>
                <wp:extent cx="5377218" cy="627797"/>
                <wp:effectExtent l="0" t="0" r="13970" b="203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218" cy="6277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FD34" id="Retângulo 1" o:spid="_x0000_s1026" style="position:absolute;margin-left:-3.4pt;margin-top:-10.65pt;width:423.4pt;height:4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" filled="f" strokecolor="#243f60 [1604]" strokeweight="2pt"/>
            </w:pict>
          </mc:Fallback>
        </mc:AlternateContent>
      </w:r>
      <w:r w:rsidR="00AE45B2">
        <w:rPr>
          <w:b/>
          <w:sz w:val="24"/>
          <w:szCs w:val="24"/>
        </w:rPr>
        <w:t>3</w:t>
      </w:r>
      <w:r w:rsidR="00406F23">
        <w:rPr>
          <w:b/>
          <w:sz w:val="24"/>
          <w:szCs w:val="24"/>
        </w:rPr>
        <w:t>3</w:t>
      </w:r>
      <w:r w:rsidR="00E863A3" w:rsidRPr="00E31549">
        <w:rPr>
          <w:b/>
          <w:sz w:val="24"/>
          <w:szCs w:val="24"/>
        </w:rPr>
        <w:t xml:space="preserve">ª SESSÃO </w:t>
      </w:r>
      <w:r w:rsidR="00FA441D">
        <w:rPr>
          <w:b/>
          <w:sz w:val="24"/>
          <w:szCs w:val="24"/>
        </w:rPr>
        <w:t>ORDINÁRIA</w:t>
      </w:r>
      <w:r w:rsidR="00E863A3" w:rsidRPr="00E31549">
        <w:rPr>
          <w:b/>
          <w:sz w:val="24"/>
          <w:szCs w:val="24"/>
        </w:rPr>
        <w:t xml:space="preserve"> – </w:t>
      </w:r>
      <w:r w:rsidR="00A00383">
        <w:rPr>
          <w:b/>
          <w:sz w:val="24"/>
          <w:szCs w:val="24"/>
        </w:rPr>
        <w:t>3</w:t>
      </w:r>
      <w:r w:rsidR="00E863A3" w:rsidRPr="00E31549">
        <w:rPr>
          <w:b/>
          <w:sz w:val="24"/>
          <w:szCs w:val="24"/>
        </w:rPr>
        <w:t xml:space="preserve">º PERÍODO – </w:t>
      </w:r>
      <w:r w:rsidR="00A00383">
        <w:rPr>
          <w:b/>
          <w:sz w:val="24"/>
          <w:szCs w:val="24"/>
        </w:rPr>
        <w:t>7</w:t>
      </w:r>
      <w:r w:rsidR="00D10F14">
        <w:rPr>
          <w:b/>
          <w:sz w:val="24"/>
          <w:szCs w:val="24"/>
        </w:rPr>
        <w:t>ª LEGISLATURA</w:t>
      </w:r>
      <w:r w:rsidR="00D10F14">
        <w:rPr>
          <w:b/>
          <w:sz w:val="24"/>
          <w:szCs w:val="24"/>
        </w:rPr>
        <w:br/>
      </w:r>
      <w:r w:rsidR="00592A13">
        <w:rPr>
          <w:b/>
          <w:sz w:val="24"/>
          <w:szCs w:val="24"/>
        </w:rPr>
        <w:t>0</w:t>
      </w:r>
      <w:r w:rsidR="00406F23">
        <w:rPr>
          <w:b/>
          <w:sz w:val="24"/>
          <w:szCs w:val="24"/>
        </w:rPr>
        <w:t>4</w:t>
      </w:r>
      <w:r w:rsidR="00E863A3" w:rsidRPr="00E31549">
        <w:rPr>
          <w:b/>
          <w:sz w:val="24"/>
          <w:szCs w:val="24"/>
        </w:rPr>
        <w:t>.</w:t>
      </w:r>
      <w:r w:rsidR="00141C6B">
        <w:rPr>
          <w:b/>
          <w:sz w:val="24"/>
          <w:szCs w:val="24"/>
        </w:rPr>
        <w:t>1</w:t>
      </w:r>
      <w:r w:rsidR="00592A13">
        <w:rPr>
          <w:b/>
          <w:sz w:val="24"/>
          <w:szCs w:val="24"/>
        </w:rPr>
        <w:t>1</w:t>
      </w:r>
      <w:r w:rsidR="00D10F14">
        <w:rPr>
          <w:b/>
          <w:sz w:val="24"/>
          <w:szCs w:val="24"/>
        </w:rPr>
        <w:t xml:space="preserve">.2022 </w:t>
      </w:r>
      <w:r w:rsidR="00D44467">
        <w:rPr>
          <w:b/>
          <w:sz w:val="24"/>
          <w:szCs w:val="24"/>
        </w:rPr>
        <w:t>–</w:t>
      </w:r>
      <w:r w:rsidR="00D10F14">
        <w:rPr>
          <w:b/>
          <w:sz w:val="24"/>
          <w:szCs w:val="24"/>
        </w:rPr>
        <w:t xml:space="preserve"> </w:t>
      </w:r>
      <w:r w:rsidR="00592A13">
        <w:rPr>
          <w:b/>
          <w:sz w:val="24"/>
          <w:szCs w:val="24"/>
        </w:rPr>
        <w:t>SEXTA</w:t>
      </w:r>
      <w:r w:rsidR="00E863A3" w:rsidRPr="00E31549">
        <w:rPr>
          <w:b/>
          <w:sz w:val="24"/>
          <w:szCs w:val="24"/>
        </w:rPr>
        <w:t>-FEIRA</w:t>
      </w:r>
    </w:p>
    <w:p w14:paraId="113E74ED" w14:textId="7325788C" w:rsidR="00DC5C92" w:rsidRDefault="00927D68" w:rsidP="00DD45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PAUTA</w:t>
      </w:r>
    </w:p>
    <w:p w14:paraId="7F8E75E9" w14:textId="77777777" w:rsidR="00927D68" w:rsidRDefault="00927D68" w:rsidP="00DD4513">
      <w:pPr>
        <w:jc w:val="center"/>
        <w:rPr>
          <w:b/>
          <w:sz w:val="40"/>
          <w:szCs w:val="40"/>
          <w:u w:val="single"/>
        </w:rPr>
      </w:pPr>
    </w:p>
    <w:p w14:paraId="17F929A9" w14:textId="42615D41" w:rsidR="002209DF" w:rsidRPr="005A5062" w:rsidRDefault="002209DF" w:rsidP="002209DF">
      <w:pPr>
        <w:rPr>
          <w:b/>
          <w:sz w:val="24"/>
          <w:szCs w:val="24"/>
          <w:u w:val="single"/>
        </w:rPr>
      </w:pPr>
      <w:r w:rsidRPr="005A5062">
        <w:rPr>
          <w:rFonts w:ascii="Segoe UI Symbol" w:hAnsi="Segoe UI Symbol" w:cs="Segoe UI Symbol"/>
          <w:b/>
          <w:sz w:val="24"/>
          <w:szCs w:val="24"/>
          <w:u w:val="single"/>
        </w:rPr>
        <w:t>➢</w:t>
      </w:r>
      <w:r w:rsidRPr="005A5062">
        <w:rPr>
          <w:b/>
          <w:sz w:val="24"/>
          <w:szCs w:val="24"/>
          <w:u w:val="single"/>
        </w:rPr>
        <w:t xml:space="preserve"> Ofícios Recebidos</w:t>
      </w:r>
    </w:p>
    <w:p w14:paraId="1F61967E" w14:textId="6B2A864D" w:rsidR="00314DA3" w:rsidRPr="005A5062" w:rsidRDefault="00314DA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b/>
          <w:sz w:val="24"/>
          <w:szCs w:val="24"/>
          <w:u w:val="single"/>
        </w:rPr>
        <w:t xml:space="preserve">Oficio nº </w:t>
      </w:r>
      <w:r w:rsidR="0072702B">
        <w:rPr>
          <w:b/>
          <w:sz w:val="24"/>
          <w:szCs w:val="24"/>
          <w:u w:val="single"/>
        </w:rPr>
        <w:t>265</w:t>
      </w:r>
      <w:r w:rsidRPr="005A5062">
        <w:rPr>
          <w:b/>
          <w:sz w:val="24"/>
          <w:szCs w:val="24"/>
          <w:u w:val="single"/>
        </w:rPr>
        <w:t>/2022 – GAB/PREF. – Assunto: encaminhamento d</w:t>
      </w:r>
      <w:r w:rsidR="0072702B">
        <w:rPr>
          <w:b/>
          <w:sz w:val="24"/>
          <w:szCs w:val="24"/>
          <w:u w:val="single"/>
        </w:rPr>
        <w:t>a</w:t>
      </w:r>
      <w:r w:rsidRPr="005A5062">
        <w:rPr>
          <w:b/>
          <w:sz w:val="24"/>
          <w:szCs w:val="24"/>
          <w:u w:val="single"/>
        </w:rPr>
        <w:t xml:space="preserve"> </w:t>
      </w:r>
      <w:r w:rsidR="0072702B">
        <w:rPr>
          <w:b/>
          <w:sz w:val="24"/>
          <w:szCs w:val="24"/>
          <w:u w:val="single"/>
        </w:rPr>
        <w:t xml:space="preserve">Proposta de Lei Orçamentária Anual para 2023, Nº 026 de 29 de agosto </w:t>
      </w:r>
      <w:proofErr w:type="gramStart"/>
      <w:r w:rsidR="0072702B">
        <w:rPr>
          <w:b/>
          <w:sz w:val="24"/>
          <w:szCs w:val="24"/>
          <w:u w:val="single"/>
        </w:rPr>
        <w:t>de  2022</w:t>
      </w:r>
      <w:proofErr w:type="gramEnd"/>
      <w:r w:rsidR="0072702B">
        <w:rPr>
          <w:b/>
          <w:sz w:val="24"/>
          <w:szCs w:val="24"/>
          <w:u w:val="single"/>
        </w:rPr>
        <w:t>.</w:t>
      </w:r>
      <w:r w:rsidRPr="005A5062">
        <w:rPr>
          <w:b/>
          <w:sz w:val="24"/>
          <w:szCs w:val="24"/>
          <w:u w:val="single"/>
        </w:rPr>
        <w:t xml:space="preserve"> </w:t>
      </w:r>
    </w:p>
    <w:p w14:paraId="4B55BB48" w14:textId="4C4A3967" w:rsidR="00FA441D" w:rsidRPr="005A5062" w:rsidRDefault="00FA441D" w:rsidP="00314DA3">
      <w:p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rFonts w:ascii="Segoe UI Symbol" w:hAnsi="Segoe UI Symbol" w:cs="Segoe UI Symbol"/>
          <w:b/>
          <w:sz w:val="24"/>
          <w:szCs w:val="24"/>
          <w:u w:val="single"/>
        </w:rPr>
        <w:t>➢</w:t>
      </w:r>
      <w:r w:rsidRPr="005A5062">
        <w:rPr>
          <w:b/>
          <w:sz w:val="24"/>
          <w:szCs w:val="24"/>
          <w:u w:val="single"/>
        </w:rPr>
        <w:t xml:space="preserve"> Apresentação e encaminhamento d</w:t>
      </w:r>
      <w:r w:rsidR="009262FC" w:rsidRPr="005A5062">
        <w:rPr>
          <w:b/>
          <w:sz w:val="24"/>
          <w:szCs w:val="24"/>
          <w:u w:val="single"/>
        </w:rPr>
        <w:t>os</w:t>
      </w:r>
      <w:r w:rsidRPr="005A5062">
        <w:rPr>
          <w:b/>
          <w:sz w:val="24"/>
          <w:szCs w:val="24"/>
          <w:u w:val="single"/>
        </w:rPr>
        <w:t xml:space="preserve"> Projetos de:</w:t>
      </w:r>
    </w:p>
    <w:p w14:paraId="573C2D8A" w14:textId="3F8AB48E" w:rsidR="00927D68" w:rsidRPr="00F64A21" w:rsidRDefault="009262FC" w:rsidP="0072702B">
      <w:pPr>
        <w:pStyle w:val="PargrafodaLista"/>
        <w:numPr>
          <w:ilvl w:val="0"/>
          <w:numId w:val="4"/>
        </w:numPr>
        <w:tabs>
          <w:tab w:val="left" w:pos="4755"/>
        </w:tabs>
        <w:jc w:val="both"/>
        <w:rPr>
          <w:b/>
          <w:sz w:val="24"/>
          <w:szCs w:val="24"/>
        </w:rPr>
      </w:pPr>
      <w:r w:rsidRPr="005A5062">
        <w:rPr>
          <w:sz w:val="24"/>
          <w:szCs w:val="24"/>
        </w:rPr>
        <w:t xml:space="preserve">Projeto de Lei Nº </w:t>
      </w:r>
      <w:r w:rsidR="00A34512" w:rsidRPr="005A5062">
        <w:rPr>
          <w:sz w:val="24"/>
          <w:szCs w:val="24"/>
        </w:rPr>
        <w:t>0</w:t>
      </w:r>
      <w:r w:rsidR="0072702B">
        <w:rPr>
          <w:sz w:val="24"/>
          <w:szCs w:val="24"/>
        </w:rPr>
        <w:t>26</w:t>
      </w:r>
      <w:r w:rsidR="005659C5">
        <w:rPr>
          <w:sz w:val="24"/>
          <w:szCs w:val="24"/>
        </w:rPr>
        <w:t xml:space="preserve"> </w:t>
      </w:r>
      <w:r w:rsidRPr="005A5062">
        <w:rPr>
          <w:sz w:val="24"/>
          <w:szCs w:val="24"/>
        </w:rPr>
        <w:t>de</w:t>
      </w:r>
      <w:r w:rsidR="0072702B">
        <w:rPr>
          <w:sz w:val="24"/>
          <w:szCs w:val="24"/>
        </w:rPr>
        <w:t xml:space="preserve"> 29 de agosto de 2022, que “Estima a Receita Fixa a Despesa do Município para o Exercício de 2023”.</w:t>
      </w:r>
    </w:p>
    <w:p w14:paraId="09AB4079" w14:textId="77777777" w:rsidR="00F64A21" w:rsidRDefault="00F64A21" w:rsidP="00F64A21">
      <w:pPr>
        <w:pStyle w:val="PargrafodaLista"/>
        <w:jc w:val="center"/>
        <w:rPr>
          <w:b/>
          <w:sz w:val="24"/>
          <w:szCs w:val="24"/>
        </w:rPr>
      </w:pPr>
    </w:p>
    <w:p w14:paraId="23F2B131" w14:textId="09D52938" w:rsidR="00F64A21" w:rsidRDefault="00F64A21" w:rsidP="00F64A21">
      <w:pPr>
        <w:pStyle w:val="PargrafodaLista"/>
        <w:jc w:val="center"/>
        <w:rPr>
          <w:b/>
          <w:sz w:val="24"/>
          <w:szCs w:val="24"/>
        </w:rPr>
      </w:pPr>
      <w:r w:rsidRPr="005A5062">
        <w:rPr>
          <w:b/>
          <w:sz w:val="24"/>
          <w:szCs w:val="24"/>
        </w:rPr>
        <w:t>ORDEM DO DIA</w:t>
      </w:r>
    </w:p>
    <w:p w14:paraId="519AF2DA" w14:textId="77777777" w:rsidR="00F64A21" w:rsidRPr="005A5062" w:rsidRDefault="00F64A21" w:rsidP="00F64A21">
      <w:pPr>
        <w:pStyle w:val="PargrafodaLista"/>
        <w:jc w:val="center"/>
        <w:rPr>
          <w:b/>
          <w:sz w:val="24"/>
          <w:szCs w:val="24"/>
        </w:rPr>
      </w:pPr>
    </w:p>
    <w:p w14:paraId="422C3482" w14:textId="77777777" w:rsidR="00F64A21" w:rsidRPr="00F64A21" w:rsidRDefault="00F64A21" w:rsidP="00F64A21">
      <w:pPr>
        <w:tabs>
          <w:tab w:val="left" w:pos="4755"/>
        </w:tabs>
        <w:jc w:val="both"/>
        <w:rPr>
          <w:b/>
          <w:sz w:val="24"/>
          <w:szCs w:val="24"/>
        </w:rPr>
      </w:pPr>
      <w:r w:rsidRPr="00F64A21">
        <w:rPr>
          <w:rFonts w:ascii="MS Gothic" w:eastAsia="MS Gothic" w:hAnsi="MS Gothic" w:cs="MS Gothic" w:hint="eastAsia"/>
          <w:sz w:val="24"/>
          <w:szCs w:val="24"/>
          <w:lang w:val="en-US"/>
        </w:rPr>
        <w:t>➢</w:t>
      </w:r>
      <w:bookmarkStart w:id="0" w:name="_Hlk118447385"/>
      <w:r w:rsidRPr="00F64A21">
        <w:rPr>
          <w:b/>
          <w:sz w:val="24"/>
          <w:szCs w:val="24"/>
          <w:u w:val="single"/>
        </w:rPr>
        <w:t xml:space="preserve">Apresentação e votação do Parecer da Comissão de Constituição, Justiça e Redação ao </w:t>
      </w:r>
      <w:r w:rsidRPr="00F64A21">
        <w:rPr>
          <w:b/>
          <w:bCs/>
          <w:sz w:val="24"/>
          <w:szCs w:val="24"/>
          <w:u w:val="single"/>
        </w:rPr>
        <w:t>Projeto de Lei Nº 026 de 29 de agosto de 2022,</w:t>
      </w:r>
      <w:bookmarkEnd w:id="0"/>
      <w:r w:rsidRPr="00F64A21">
        <w:rPr>
          <w:b/>
          <w:bCs/>
          <w:sz w:val="24"/>
          <w:szCs w:val="24"/>
          <w:u w:val="single"/>
        </w:rPr>
        <w:t xml:space="preserve"> que</w:t>
      </w:r>
      <w:r w:rsidRPr="00F64A21">
        <w:rPr>
          <w:sz w:val="24"/>
          <w:szCs w:val="24"/>
        </w:rPr>
        <w:t xml:space="preserve"> “Estima a Receita Fixa a Despesa do Município para o Exercício de 2023”.</w:t>
      </w:r>
    </w:p>
    <w:p w14:paraId="2E8248E2" w14:textId="0D802BA6" w:rsidR="00F64A21" w:rsidRPr="00F64A21" w:rsidRDefault="00F64A21" w:rsidP="00F64A21">
      <w:pPr>
        <w:tabs>
          <w:tab w:val="left" w:pos="4755"/>
        </w:tabs>
        <w:jc w:val="both"/>
        <w:rPr>
          <w:b/>
          <w:sz w:val="24"/>
          <w:szCs w:val="24"/>
        </w:rPr>
      </w:pPr>
      <w:r w:rsidRPr="00F64A21">
        <w:rPr>
          <w:rFonts w:ascii="MS Gothic" w:eastAsia="MS Gothic" w:hAnsi="MS Gothic" w:cs="MS Gothic" w:hint="eastAsia"/>
          <w:sz w:val="24"/>
          <w:szCs w:val="24"/>
          <w:lang w:val="en-US"/>
        </w:rPr>
        <w:t>➢</w:t>
      </w:r>
      <w:bookmarkStart w:id="1" w:name="_Hlk118447444"/>
      <w:r w:rsidRPr="00F64A21">
        <w:rPr>
          <w:b/>
          <w:sz w:val="24"/>
          <w:szCs w:val="24"/>
          <w:u w:val="single"/>
        </w:rPr>
        <w:t xml:space="preserve">Apresentação e votação do Parecer da Comissão </w:t>
      </w:r>
      <w:r>
        <w:rPr>
          <w:b/>
          <w:sz w:val="24"/>
          <w:szCs w:val="24"/>
          <w:u w:val="single"/>
        </w:rPr>
        <w:t xml:space="preserve">de Finanças e Orçamento </w:t>
      </w:r>
      <w:r w:rsidRPr="00F64A21">
        <w:rPr>
          <w:b/>
          <w:sz w:val="24"/>
          <w:szCs w:val="24"/>
          <w:u w:val="single"/>
        </w:rPr>
        <w:t xml:space="preserve">ao </w:t>
      </w:r>
      <w:r w:rsidRPr="00F64A21">
        <w:rPr>
          <w:b/>
          <w:bCs/>
          <w:sz w:val="24"/>
          <w:szCs w:val="24"/>
          <w:u w:val="single"/>
        </w:rPr>
        <w:t>Projeto de Lei Nº 026 de 29 de agosto de 2022</w:t>
      </w:r>
      <w:bookmarkEnd w:id="1"/>
      <w:r w:rsidRPr="00F64A21">
        <w:rPr>
          <w:b/>
          <w:bCs/>
          <w:sz w:val="24"/>
          <w:szCs w:val="24"/>
          <w:u w:val="single"/>
        </w:rPr>
        <w:t>, que</w:t>
      </w:r>
      <w:r w:rsidRPr="00F64A21">
        <w:rPr>
          <w:sz w:val="24"/>
          <w:szCs w:val="24"/>
        </w:rPr>
        <w:t xml:space="preserve"> “Estima a Receita Fixa a Despesa do Município para o Exercício de 2023”.</w:t>
      </w:r>
    </w:p>
    <w:p w14:paraId="5732D261" w14:textId="4F504170" w:rsidR="00F64A21" w:rsidRPr="00F64A21" w:rsidRDefault="00F64A21" w:rsidP="00F64A21">
      <w:pPr>
        <w:tabs>
          <w:tab w:val="left" w:pos="4755"/>
        </w:tabs>
        <w:jc w:val="both"/>
        <w:rPr>
          <w:b/>
          <w:sz w:val="24"/>
          <w:szCs w:val="24"/>
        </w:rPr>
      </w:pPr>
      <w:r w:rsidRPr="00F64A21">
        <w:rPr>
          <w:rFonts w:ascii="MS Gothic" w:eastAsia="MS Gothic" w:hAnsi="MS Gothic" w:cs="MS Gothic" w:hint="eastAsia"/>
          <w:sz w:val="24"/>
          <w:szCs w:val="24"/>
          <w:lang w:val="en-US"/>
        </w:rPr>
        <w:t>➢</w:t>
      </w:r>
      <w:bookmarkStart w:id="2" w:name="_Hlk118447472"/>
      <w:r w:rsidRPr="00F64A21">
        <w:rPr>
          <w:b/>
          <w:sz w:val="24"/>
          <w:szCs w:val="24"/>
          <w:u w:val="single"/>
        </w:rPr>
        <w:t xml:space="preserve">Apresentação e votação do Parecer </w:t>
      </w:r>
      <w:r>
        <w:rPr>
          <w:b/>
          <w:sz w:val="24"/>
          <w:szCs w:val="24"/>
          <w:u w:val="single"/>
        </w:rPr>
        <w:t xml:space="preserve">Contábil </w:t>
      </w:r>
      <w:r w:rsidRPr="00F64A21">
        <w:rPr>
          <w:b/>
          <w:sz w:val="24"/>
          <w:szCs w:val="24"/>
          <w:u w:val="single"/>
        </w:rPr>
        <w:t xml:space="preserve">ao </w:t>
      </w:r>
      <w:r w:rsidRPr="00F64A21">
        <w:rPr>
          <w:b/>
          <w:bCs/>
          <w:sz w:val="24"/>
          <w:szCs w:val="24"/>
          <w:u w:val="single"/>
        </w:rPr>
        <w:t xml:space="preserve">Projeto de Lei Nº 026 de 29 de agosto de 2022, </w:t>
      </w:r>
      <w:bookmarkEnd w:id="2"/>
      <w:r w:rsidRPr="00F64A21">
        <w:rPr>
          <w:b/>
          <w:bCs/>
          <w:sz w:val="24"/>
          <w:szCs w:val="24"/>
          <w:u w:val="single"/>
        </w:rPr>
        <w:t>que</w:t>
      </w:r>
      <w:r w:rsidRPr="00F64A21">
        <w:rPr>
          <w:sz w:val="24"/>
          <w:szCs w:val="24"/>
        </w:rPr>
        <w:t xml:space="preserve"> “Estima a Receita Fixa a Despesa do Município para o Exercício de 2023”.</w:t>
      </w:r>
    </w:p>
    <w:p w14:paraId="473D8DD1" w14:textId="77777777" w:rsidR="00F64A21" w:rsidRPr="00F64A21" w:rsidRDefault="00F64A21" w:rsidP="00F64A21">
      <w:pPr>
        <w:tabs>
          <w:tab w:val="left" w:pos="4755"/>
        </w:tabs>
        <w:jc w:val="both"/>
        <w:rPr>
          <w:b/>
          <w:sz w:val="24"/>
          <w:szCs w:val="24"/>
        </w:rPr>
      </w:pPr>
    </w:p>
    <w:sectPr w:rsidR="00F64A21" w:rsidRPr="00F64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198"/>
    <w:multiLevelType w:val="hybridMultilevel"/>
    <w:tmpl w:val="824AC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5080"/>
    <w:multiLevelType w:val="hybridMultilevel"/>
    <w:tmpl w:val="F1747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2765"/>
    <w:multiLevelType w:val="hybridMultilevel"/>
    <w:tmpl w:val="0D8AC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72A82"/>
    <w:multiLevelType w:val="hybridMultilevel"/>
    <w:tmpl w:val="FCE81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00943"/>
    <w:multiLevelType w:val="hybridMultilevel"/>
    <w:tmpl w:val="1D4E8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776A9"/>
    <w:multiLevelType w:val="hybridMultilevel"/>
    <w:tmpl w:val="2728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47A4A"/>
    <w:multiLevelType w:val="hybridMultilevel"/>
    <w:tmpl w:val="23469E8A"/>
    <w:lvl w:ilvl="0" w:tplc="25BACA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1614">
    <w:abstractNumId w:val="4"/>
  </w:num>
  <w:num w:numId="2" w16cid:durableId="1349797116">
    <w:abstractNumId w:val="3"/>
  </w:num>
  <w:num w:numId="3" w16cid:durableId="589242702">
    <w:abstractNumId w:val="5"/>
  </w:num>
  <w:num w:numId="4" w16cid:durableId="367267433">
    <w:abstractNumId w:val="0"/>
  </w:num>
  <w:num w:numId="5" w16cid:durableId="1301376155">
    <w:abstractNumId w:val="1"/>
  </w:num>
  <w:num w:numId="6" w16cid:durableId="1511335508">
    <w:abstractNumId w:val="6"/>
  </w:num>
  <w:num w:numId="7" w16cid:durableId="451903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5"/>
    <w:rsid w:val="000000DA"/>
    <w:rsid w:val="00026311"/>
    <w:rsid w:val="00036CB9"/>
    <w:rsid w:val="00046631"/>
    <w:rsid w:val="0006249F"/>
    <w:rsid w:val="000A5D1F"/>
    <w:rsid w:val="0011779D"/>
    <w:rsid w:val="00141C6B"/>
    <w:rsid w:val="00150CBB"/>
    <w:rsid w:val="001A1BA1"/>
    <w:rsid w:val="001A51E9"/>
    <w:rsid w:val="001C76F6"/>
    <w:rsid w:val="00217BCA"/>
    <w:rsid w:val="002209DF"/>
    <w:rsid w:val="00236750"/>
    <w:rsid w:val="00264A07"/>
    <w:rsid w:val="00267FA6"/>
    <w:rsid w:val="00272671"/>
    <w:rsid w:val="002F730A"/>
    <w:rsid w:val="00314DA3"/>
    <w:rsid w:val="00332BF1"/>
    <w:rsid w:val="003545E6"/>
    <w:rsid w:val="003A2F38"/>
    <w:rsid w:val="003C2FBB"/>
    <w:rsid w:val="00406F23"/>
    <w:rsid w:val="00417484"/>
    <w:rsid w:val="00431800"/>
    <w:rsid w:val="00446F41"/>
    <w:rsid w:val="004756DD"/>
    <w:rsid w:val="00493C65"/>
    <w:rsid w:val="004C7F33"/>
    <w:rsid w:val="005121B0"/>
    <w:rsid w:val="00520729"/>
    <w:rsid w:val="00535E72"/>
    <w:rsid w:val="005659C5"/>
    <w:rsid w:val="0056660B"/>
    <w:rsid w:val="0058162C"/>
    <w:rsid w:val="005830C4"/>
    <w:rsid w:val="00592A13"/>
    <w:rsid w:val="005967BA"/>
    <w:rsid w:val="005A5062"/>
    <w:rsid w:val="00700603"/>
    <w:rsid w:val="0072702B"/>
    <w:rsid w:val="00743D47"/>
    <w:rsid w:val="0075732C"/>
    <w:rsid w:val="007928E4"/>
    <w:rsid w:val="007A4FED"/>
    <w:rsid w:val="007C1B20"/>
    <w:rsid w:val="007C43E6"/>
    <w:rsid w:val="007D7CA2"/>
    <w:rsid w:val="00806EAD"/>
    <w:rsid w:val="008B0B73"/>
    <w:rsid w:val="008D294F"/>
    <w:rsid w:val="008F3438"/>
    <w:rsid w:val="008F44C6"/>
    <w:rsid w:val="009115C7"/>
    <w:rsid w:val="009262FC"/>
    <w:rsid w:val="00927D68"/>
    <w:rsid w:val="009A51F1"/>
    <w:rsid w:val="009C0351"/>
    <w:rsid w:val="009D1D2A"/>
    <w:rsid w:val="00A00383"/>
    <w:rsid w:val="00A22591"/>
    <w:rsid w:val="00A34512"/>
    <w:rsid w:val="00A538AE"/>
    <w:rsid w:val="00A66722"/>
    <w:rsid w:val="00AA1DBF"/>
    <w:rsid w:val="00AB08F5"/>
    <w:rsid w:val="00AB485C"/>
    <w:rsid w:val="00AE45B2"/>
    <w:rsid w:val="00B6102B"/>
    <w:rsid w:val="00B82FE2"/>
    <w:rsid w:val="00BA4758"/>
    <w:rsid w:val="00C16B94"/>
    <w:rsid w:val="00C43DE7"/>
    <w:rsid w:val="00C56548"/>
    <w:rsid w:val="00C626E2"/>
    <w:rsid w:val="00C70DC0"/>
    <w:rsid w:val="00C93DB0"/>
    <w:rsid w:val="00CA0FC5"/>
    <w:rsid w:val="00CC4B28"/>
    <w:rsid w:val="00CF7EBE"/>
    <w:rsid w:val="00D10F14"/>
    <w:rsid w:val="00D44467"/>
    <w:rsid w:val="00D64417"/>
    <w:rsid w:val="00DB3593"/>
    <w:rsid w:val="00DC5C92"/>
    <w:rsid w:val="00DD4513"/>
    <w:rsid w:val="00DE663B"/>
    <w:rsid w:val="00E31549"/>
    <w:rsid w:val="00E863A3"/>
    <w:rsid w:val="00E952C2"/>
    <w:rsid w:val="00E97ACF"/>
    <w:rsid w:val="00EB527A"/>
    <w:rsid w:val="00EC54D2"/>
    <w:rsid w:val="00ED47FD"/>
    <w:rsid w:val="00F57032"/>
    <w:rsid w:val="00F64A21"/>
    <w:rsid w:val="00F9542E"/>
    <w:rsid w:val="00F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E3C1"/>
  <w15:docId w15:val="{94DF0C0E-4FC9-414F-8E5B-8942FED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162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2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28CF-0E4A-4FD5-A2BA-813399F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Hemilly</dc:creator>
  <cp:lastModifiedBy>Camara</cp:lastModifiedBy>
  <cp:revision>3</cp:revision>
  <cp:lastPrinted>2022-11-04T12:41:00Z</cp:lastPrinted>
  <dcterms:created xsi:type="dcterms:W3CDTF">2022-11-03T15:49:00Z</dcterms:created>
  <dcterms:modified xsi:type="dcterms:W3CDTF">2022-11-04T12:48:00Z</dcterms:modified>
</cp:coreProperties>
</file>